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BB45DC">
        <w:rPr>
          <w:rFonts w:ascii="Sylfaen" w:hAnsi="Sylfaen"/>
          <w:color w:val="auto"/>
          <w:sz w:val="20"/>
          <w:lang w:val="af-ZA"/>
        </w:rPr>
        <w:t>№040/GArm/26_4.3_023/19.01.26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BB45DC">
        <w:rPr>
          <w:rFonts w:ascii="Sylfaen" w:hAnsi="Sylfaen"/>
          <w:color w:val="auto"/>
          <w:sz w:val="20"/>
          <w:lang w:val="af-ZA"/>
        </w:rPr>
        <w:t>19</w:t>
      </w:r>
      <w:r>
        <w:rPr>
          <w:rFonts w:ascii="Sylfaen" w:hAnsi="Sylfaen"/>
          <w:color w:val="auto"/>
          <w:sz w:val="20"/>
          <w:lang w:val="af-ZA"/>
        </w:rPr>
        <w:t>.</w:t>
      </w:r>
      <w:r w:rsidR="00641EA5">
        <w:rPr>
          <w:rFonts w:ascii="Sylfaen" w:hAnsi="Sylfaen"/>
          <w:color w:val="auto"/>
          <w:sz w:val="20"/>
          <w:lang w:val="af-ZA"/>
        </w:rPr>
        <w:t>01</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BB45DC">
        <w:rPr>
          <w:rFonts w:ascii="Sylfaen" w:hAnsi="Sylfaen"/>
          <w:b/>
          <w:sz w:val="22"/>
          <w:szCs w:val="22"/>
          <w:lang w:val="ru-RU"/>
        </w:rPr>
        <w:t>обратных клапанов</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BB45DC">
        <w:rPr>
          <w:rFonts w:ascii="Sylfaen" w:hAnsi="Sylfaen"/>
          <w:b/>
          <w:sz w:val="22"/>
          <w:szCs w:val="22"/>
          <w:lang w:val="ru-RU"/>
        </w:rPr>
        <w:t>обратных клапанов</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BB45DC">
        <w:rPr>
          <w:rFonts w:ascii="Sylfaen" w:hAnsi="Sylfaen"/>
          <w:sz w:val="20"/>
          <w:szCs w:val="20"/>
          <w:lang w:val="af-ZA"/>
        </w:rPr>
        <w:t>№040/GArm/26_4.3_023/19.01.26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BB45DC">
        <w:rPr>
          <w:rFonts w:ascii="Sylfaen" w:hAnsi="Sylfaen"/>
          <w:sz w:val="20"/>
          <w:szCs w:val="20"/>
          <w:lang w:val="af-ZA"/>
        </w:rPr>
        <w:t>обратных клапанов</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BB45DC">
        <w:rPr>
          <w:rFonts w:ascii="GHEA Grapalat" w:hAnsi="GHEA Grapalat"/>
          <w:b/>
          <w:i/>
          <w:sz w:val="22"/>
          <w:szCs w:val="22"/>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827E34">
          <w:rPr>
            <w:rFonts w:ascii="Calibri" w:hAnsi="Calibri" w:cs="Calibri"/>
            <w:b/>
            <w:i/>
            <w:sz w:val="22"/>
            <w:szCs w:val="22"/>
            <w:lang w:val="af-ZA"/>
          </w:rPr>
          <w:t> </w:t>
        </w:r>
        <w:r w:rsidRPr="00BB45DC">
          <w:rPr>
            <w:rFonts w:ascii="GHEA Grapalat" w:hAnsi="GHEA Grapalat"/>
            <w:b/>
            <w:i/>
            <w:sz w:val="22"/>
            <w:szCs w:val="22"/>
            <w:lang w:val="af-ZA"/>
          </w:rPr>
          <w:t>исключительно</w:t>
        </w:r>
        <w:r w:rsidRPr="00827E34">
          <w:rPr>
            <w:rFonts w:ascii="Calibri" w:hAnsi="Calibri" w:cs="Calibri"/>
            <w:b/>
            <w:i/>
            <w:sz w:val="22"/>
            <w:szCs w:val="22"/>
            <w:lang w:val="af-ZA"/>
          </w:rPr>
          <w:t> </w:t>
        </w:r>
        <w:r w:rsidRPr="00BB45DC">
          <w:rPr>
            <w:rFonts w:ascii="GHEA Grapalat" w:hAnsi="GHEA Grapalat"/>
            <w:b/>
            <w:i/>
            <w:sz w:val="22"/>
            <w:szCs w:val="22"/>
            <w:lang w:val="af-ZA"/>
          </w:rPr>
          <w:t>в</w:t>
        </w:r>
        <w:r w:rsidRPr="00C37765">
          <w:rPr>
            <w:rFonts w:ascii="GHEA Grapalat" w:hAnsi="GHEA Grapalat"/>
            <w:b/>
            <w:i/>
            <w:sz w:val="22"/>
            <w:szCs w:val="22"/>
            <w:lang w:val="af-ZA"/>
          </w:rPr>
          <w:t xml:space="preserve"> </w:t>
        </w:r>
        <w:r w:rsidRPr="00BB45DC">
          <w:rPr>
            <w:rFonts w:ascii="GHEA Grapalat" w:hAnsi="GHEA Grapalat"/>
            <w:b/>
            <w:i/>
            <w:sz w:val="22"/>
            <w:szCs w:val="22"/>
            <w:lang w:val="af-ZA"/>
          </w:rPr>
          <w:t>бумажном</w:t>
        </w:r>
        <w:r w:rsidRPr="00C37765">
          <w:rPr>
            <w:rFonts w:ascii="GHEA Grapalat" w:hAnsi="GHEA Grapalat"/>
            <w:b/>
            <w:i/>
            <w:sz w:val="22"/>
            <w:szCs w:val="22"/>
            <w:lang w:val="af-ZA"/>
          </w:rPr>
          <w:t xml:space="preserve"> </w:t>
        </w:r>
        <w:r w:rsidRPr="00BB45DC">
          <w:rPr>
            <w:rFonts w:ascii="GHEA Grapalat" w:hAnsi="GHEA Grapalat"/>
            <w:b/>
            <w:i/>
            <w:sz w:val="22"/>
            <w:szCs w:val="22"/>
            <w:lang w:val="af-ZA"/>
          </w:rPr>
          <w:t>виде</w:t>
        </w:r>
      </w:hyperlink>
      <w:r w:rsidRPr="00C37765">
        <w:rPr>
          <w:rFonts w:ascii="GHEA Grapalat" w:hAnsi="GHEA Grapalat"/>
          <w:b/>
          <w:i/>
          <w:sz w:val="22"/>
          <w:szCs w:val="22"/>
          <w:lang w:val="af-ZA"/>
        </w:rPr>
        <w:t>.</w:t>
      </w:r>
    </w:p>
    <w:p w:rsidR="00C37765" w:rsidRPr="00BB45DC" w:rsidRDefault="00C37765" w:rsidP="00BB45DC">
      <w:pPr>
        <w:tabs>
          <w:tab w:val="left" w:pos="7610"/>
        </w:tabs>
        <w:jc w:val="both"/>
        <w:rPr>
          <w:rFonts w:ascii="GHEA Grapalat" w:hAnsi="GHEA Grapalat"/>
          <w:b/>
          <w:i/>
          <w:sz w:val="22"/>
          <w:szCs w:val="22"/>
          <w:lang w:val="af-ZA"/>
        </w:rPr>
      </w:pPr>
      <w:r w:rsidRPr="00BB45DC">
        <w:rPr>
          <w:rFonts w:ascii="GHEA Grapalat" w:hAnsi="GHEA Grapalat"/>
          <w:b/>
          <w:i/>
          <w:sz w:val="22"/>
          <w:szCs w:val="22"/>
          <w:lang w:val="af-ZA"/>
        </w:rPr>
        <w:t xml:space="preserve">Технические характеристики и параметры </w:t>
      </w:r>
      <w:r w:rsidR="00BB45DC" w:rsidRPr="00BB45DC">
        <w:rPr>
          <w:rFonts w:ascii="GHEA Grapalat" w:hAnsi="GHEA Grapalat"/>
          <w:b/>
          <w:i/>
          <w:sz w:val="22"/>
          <w:szCs w:val="22"/>
          <w:lang w:val="af-ZA"/>
        </w:rPr>
        <w:t>обратных клапанов</w:t>
      </w:r>
      <w:r w:rsidRPr="00BB45DC">
        <w:rPr>
          <w:rFonts w:ascii="GHEA Grapalat" w:hAnsi="GHEA Grapalat"/>
          <w:b/>
          <w:i/>
          <w:sz w:val="22"/>
          <w:szCs w:val="22"/>
          <w:lang w:val="af-ZA"/>
        </w:rPr>
        <w:t xml:space="preserve"> представлены:</w:t>
      </w:r>
    </w:p>
    <w:p w:rsidR="00C37765" w:rsidRPr="00827E34" w:rsidRDefault="00C37765" w:rsidP="00BB45DC">
      <w:pPr>
        <w:tabs>
          <w:tab w:val="left" w:pos="7610"/>
        </w:tabs>
        <w:jc w:val="both"/>
        <w:rPr>
          <w:rFonts w:ascii="GHEA Grapalat" w:hAnsi="GHEA Grapalat"/>
          <w:b/>
          <w:i/>
          <w:sz w:val="22"/>
          <w:szCs w:val="22"/>
          <w:lang w:val="af-ZA"/>
        </w:rPr>
      </w:pPr>
      <w:r w:rsidRPr="00BB45DC">
        <w:rPr>
          <w:rFonts w:ascii="GHEA Grapalat" w:hAnsi="GHEA Grapalat"/>
          <w:b/>
          <w:i/>
          <w:sz w:val="22"/>
          <w:szCs w:val="22"/>
          <w:lang w:val="af-ZA"/>
        </w:rPr>
        <w:t>в опросных листах (в формате “excel” файлов), на которых со стороны</w:t>
      </w:r>
      <w:r w:rsidRPr="00827E34">
        <w:rPr>
          <w:rFonts w:ascii="GHEA Grapalat" w:hAnsi="GHEA Grapalat"/>
          <w:b/>
          <w:i/>
          <w:sz w:val="22"/>
          <w:szCs w:val="22"/>
          <w:lang w:val="af-ZA"/>
        </w:rPr>
        <w:t xml:space="preserve"> </w:t>
      </w:r>
      <w:bookmarkStart w:id="0" w:name="_GoBack"/>
      <w:r w:rsidRPr="00827E34">
        <w:rPr>
          <w:rFonts w:ascii="GHEA Grapalat" w:hAnsi="GHEA Grapalat"/>
          <w:b/>
          <w:i/>
          <w:sz w:val="22"/>
          <w:szCs w:val="22"/>
          <w:lang w:val="af-ZA"/>
        </w:rPr>
        <w:t xml:space="preserve">Участника </w:t>
      </w:r>
      <w:r w:rsidR="00B86D0D">
        <w:rPr>
          <w:rFonts w:ascii="GHEA Grapalat" w:hAnsi="GHEA Grapalat"/>
          <w:b/>
          <w:i/>
          <w:sz w:val="22"/>
          <w:szCs w:val="22"/>
          <w:lang w:val="af-ZA"/>
        </w:rPr>
        <w:t>(</w:t>
      </w:r>
      <w:r w:rsidR="00B86D0D" w:rsidRPr="00B86D0D">
        <w:rPr>
          <w:rFonts w:ascii="GHEA Grapalat" w:hAnsi="GHEA Grapalat"/>
          <w:b/>
          <w:i/>
          <w:sz w:val="22"/>
          <w:szCs w:val="22"/>
          <w:lang w:val="af-ZA"/>
        </w:rPr>
        <w:t>з</w:t>
      </w:r>
      <w:r w:rsidR="00B86D0D" w:rsidRPr="00B86D0D">
        <w:rPr>
          <w:rFonts w:ascii="GHEA Grapalat" w:hAnsi="GHEA Grapalat"/>
          <w:b/>
          <w:i/>
          <w:sz w:val="22"/>
          <w:szCs w:val="22"/>
          <w:lang w:val="af-ZA"/>
        </w:rPr>
        <w:t>авод-изготовитель</w:t>
      </w:r>
      <w:r w:rsidR="00B86D0D">
        <w:rPr>
          <w:rFonts w:ascii="GHEA Grapalat" w:hAnsi="GHEA Grapalat"/>
          <w:b/>
          <w:i/>
          <w:sz w:val="22"/>
          <w:szCs w:val="22"/>
          <w:lang w:val="af-ZA"/>
        </w:rPr>
        <w:t>)</w:t>
      </w:r>
      <w:bookmarkEnd w:id="0"/>
      <w:r w:rsidR="00B86D0D" w:rsidRPr="00827E34">
        <w:rPr>
          <w:rFonts w:ascii="GHEA Grapalat" w:hAnsi="GHEA Grapalat"/>
          <w:b/>
          <w:i/>
          <w:sz w:val="22"/>
          <w:szCs w:val="22"/>
          <w:lang w:val="af-ZA"/>
        </w:rPr>
        <w:t xml:space="preserve"> </w:t>
      </w:r>
      <w:r w:rsidRPr="00827E34">
        <w:rPr>
          <w:rFonts w:ascii="GHEA Grapalat" w:hAnsi="GHEA Grapalat"/>
          <w:b/>
          <w:i/>
          <w:sz w:val="22"/>
          <w:szCs w:val="22"/>
          <w:lang w:val="af-ZA"/>
        </w:rPr>
        <w:t>должны быть поставлены подпись и печать (на предмет ознакомления требуемым техническим параметрам), которые нужно предоставить вместе с документаций конкурентного отбора,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BB45DC">
        <w:rPr>
          <w:rFonts w:ascii="Sylfaen" w:hAnsi="Sylfaen" w:cs="Sylfaen"/>
          <w:sz w:val="20"/>
          <w:szCs w:val="20"/>
          <w:lang w:val="ru-RU"/>
        </w:rPr>
        <w:t>обратных клапанов</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BB45DC">
        <w:rPr>
          <w:rFonts w:ascii="Sylfaen" w:hAnsi="Sylfaen"/>
          <w:sz w:val="20"/>
          <w:szCs w:val="20"/>
          <w:lang w:val="af-ZA"/>
        </w:rPr>
        <w:t>обратных клапанов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BB45DC" w:rsidRPr="00BB45DC">
        <w:rPr>
          <w:rFonts w:ascii="Sylfaen" w:hAnsi="Sylfaen" w:cs="Sylfaen"/>
          <w:sz w:val="20"/>
          <w:szCs w:val="20"/>
          <w:lang w:val="af-ZA"/>
        </w:rPr>
        <w:t>клапанов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BB45DC" w:rsidRPr="00BB45DC">
        <w:rPr>
          <w:rFonts w:ascii="Sylfaen" w:hAnsi="Sylfaen" w:cs="Sylfaen"/>
          <w:sz w:val="20"/>
          <w:szCs w:val="20"/>
          <w:lang w:val="af-ZA"/>
        </w:rPr>
        <w:t>клапанов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BB45DC" w:rsidRPr="00BB45DC">
        <w:rPr>
          <w:rFonts w:ascii="Sylfaen" w:hAnsi="Sylfaen" w:cs="Arial Armenian"/>
          <w:b/>
          <w:lang w:val="ru-RU" w:eastAsia="ru-RU"/>
        </w:rPr>
        <w:t>29</w:t>
      </w:r>
      <w:r w:rsidR="00641EA5">
        <w:rPr>
          <w:rFonts w:ascii="Sylfaen" w:hAnsi="Sylfaen" w:cs="Arial Armenian"/>
          <w:b/>
          <w:lang w:val="ru-RU" w:eastAsia="ru-RU"/>
        </w:rPr>
        <w:t>.</w:t>
      </w:r>
      <w:r w:rsidR="00C37765" w:rsidRPr="00C37765">
        <w:rPr>
          <w:rFonts w:ascii="Sylfaen" w:hAnsi="Sylfaen" w:cs="Arial Armenian"/>
          <w:b/>
          <w:lang w:val="ru-RU" w:eastAsia="ru-RU"/>
        </w:rPr>
        <w:t>01</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BB45DC" w:rsidRPr="00BB45DC">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BB45DC" w:rsidRPr="00BB45DC">
        <w:rPr>
          <w:rFonts w:ascii="Sylfaen" w:hAnsi="Sylfaen" w:cs="Sylfaen"/>
          <w:sz w:val="20"/>
          <w:szCs w:val="20"/>
          <w:lang w:val="af-ZA"/>
        </w:rPr>
        <w:t>клапанов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BB45DC" w:rsidRPr="00BB45DC">
        <w:rPr>
          <w:rFonts w:ascii="Sylfaen" w:hAnsi="Sylfaen" w:cs="Sylfaen"/>
          <w:sz w:val="20"/>
          <w:szCs w:val="20"/>
          <w:lang w:val="af-ZA"/>
        </w:rPr>
        <w:t>клапанов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442D90"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BB45DC">
        <w:rPr>
          <w:rFonts w:ascii="Sylfaen" w:hAnsi="Sylfaen"/>
          <w:sz w:val="20"/>
          <w:lang w:val="af-ZA"/>
        </w:rPr>
        <w:t>№040/GArm/26_4.3_023/19.01.26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BB45DC">
        <w:rPr>
          <w:rFonts w:ascii="Sylfaen" w:hAnsi="Sylfaen"/>
          <w:sz w:val="20"/>
          <w:lang w:val="af-ZA"/>
        </w:rPr>
        <w:t>№040/GArm/26_4.3_023/19.01.26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BB45DC">
        <w:rPr>
          <w:rFonts w:ascii="Sylfaen" w:hAnsi="Sylfaen"/>
          <w:sz w:val="20"/>
          <w:lang w:val="af-ZA"/>
        </w:rPr>
        <w:t>№040/GArm/26_4.3_023/19.01.26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BB45DC">
        <w:rPr>
          <w:rFonts w:ascii="Sylfaen" w:hAnsi="Sylfaen"/>
          <w:sz w:val="20"/>
          <w:lang w:val="af-ZA"/>
        </w:rPr>
        <w:t>№040/GArm/26_4.3_023/19.01.26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86D0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B86D0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B86D0D"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xml:space="preserve">. </w:t>
            </w:r>
            <w:r w:rsidR="00BB45DC" w:rsidRPr="00DB1801">
              <w:rPr>
                <w:rFonts w:ascii="Sylfaen" w:eastAsia="GHEA Grapalat" w:hAnsi="Sylfaen" w:cs="GHEA Grapalat"/>
                <w:sz w:val="16"/>
                <w:szCs w:val="16"/>
                <w:lang w:val="ru-RU"/>
              </w:rPr>
              <w:t>Я</w:t>
            </w:r>
            <w:r w:rsidRPr="00DB1801">
              <w:rPr>
                <w:rFonts w:ascii="Sylfaen" w:eastAsia="GHEA Grapalat" w:hAnsi="Sylfaen" w:cs="GHEA Grapalat"/>
                <w:sz w:val="16"/>
                <w:szCs w:val="16"/>
                <w:lang w:val="ru-RU"/>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а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и </w:t>
            </w:r>
            <w:r w:rsidR="00BB45DC">
              <w:rPr>
                <w:rFonts w:ascii="Sylfaen" w:eastAsia="GHEA Grapalat" w:hAnsi="Sylfaen" w:cs="GHEA Grapalat"/>
                <w:sz w:val="16"/>
                <w:szCs w:val="16"/>
                <w:lang w:val="ru-RU"/>
              </w:rPr>
              <w:t>«</w:t>
            </w:r>
            <w:r w:rsidRPr="00A6491B">
              <w:rPr>
                <w:rFonts w:ascii="Sylfaen" w:eastAsia="GHEA Grapalat" w:hAnsi="Sylfaen" w:cs="GHEA Grapalat"/>
                <w:sz w:val="16"/>
                <w:szCs w:val="16"/>
                <w:lang w:val="hy-AM"/>
              </w:rPr>
              <w:t>б</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B86D0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B86D0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B86D0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B86D0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B86D0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а</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г</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B86D0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B86D0D"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B86D0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B86D0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B86D0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B86D0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B86D0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B86D0D"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B86D0D"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организации</w:t>
      </w:r>
      <w:r w:rsidR="00BB45DC">
        <w:rPr>
          <w:rFonts w:ascii="GHEA Grapalat" w:hAnsi="GHEA Grapalat"/>
          <w:sz w:val="20"/>
          <w:lang w:val="ru-RU"/>
        </w:rPr>
        <w:t>»</w:t>
      </w:r>
      <w:r w:rsidRPr="00DB1801">
        <w:rPr>
          <w:rFonts w:ascii="GHEA Grapalat" w:hAnsi="GHEA Grapalat"/>
          <w:sz w:val="20"/>
          <w:lang w:val="ru-RU"/>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Лицо, представляющее декларацию</w:t>
      </w:r>
      <w:r w:rsidR="00BB45DC">
        <w:rPr>
          <w:rFonts w:ascii="GHEA Grapalat" w:hAnsi="GHEA Grapalat"/>
          <w:sz w:val="20"/>
          <w:lang w:val="ru-RU"/>
        </w:rPr>
        <w:t>»</w:t>
      </w:r>
      <w:r w:rsidRPr="00DB1801">
        <w:rPr>
          <w:rFonts w:ascii="GHEA Grapalat" w:hAnsi="GHEA Grapalat"/>
          <w:sz w:val="20"/>
          <w:lang w:val="ru-RU"/>
        </w:rPr>
        <w:t xml:space="preserve">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Представление декларации</w:t>
      </w:r>
      <w:r w:rsidR="00BB45DC">
        <w:rPr>
          <w:rFonts w:ascii="GHEA Grapalat" w:hAnsi="GHEA Grapalat"/>
          <w:sz w:val="20"/>
          <w:lang w:val="ru-RU"/>
        </w:rPr>
        <w:t>»</w:t>
      </w:r>
      <w:r w:rsidRPr="00DB1801">
        <w:rPr>
          <w:rFonts w:ascii="GHEA Grapalat" w:hAnsi="GHEA Grapalat"/>
          <w:sz w:val="20"/>
          <w:lang w:val="ru-RU"/>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листинга акций</w:t>
      </w:r>
      <w:r w:rsidR="00BB45DC">
        <w:rPr>
          <w:rFonts w:ascii="GHEA Grapalat" w:hAnsi="GHEA Grapalat"/>
          <w:sz w:val="20"/>
          <w:lang w:val="ru-RU"/>
        </w:rPr>
        <w:t>»</w:t>
      </w:r>
      <w:r w:rsidRPr="00DB1801">
        <w:rPr>
          <w:rFonts w:ascii="GHEA Grapalat" w:hAnsi="GHEA Grapalat"/>
          <w:sz w:val="20"/>
          <w:lang w:val="ru-RU"/>
        </w:rPr>
        <w:t xml:space="preserve">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Данные юридического лица, контролирующего организацию</w:t>
      </w:r>
      <w:r w:rsidR="00BB45DC">
        <w:rPr>
          <w:rFonts w:ascii="GHEA Grapalat" w:hAnsi="GHEA Grapalat"/>
          <w:sz w:val="20"/>
          <w:lang w:val="ru-RU"/>
        </w:rPr>
        <w:t>»</w:t>
      </w:r>
      <w:r w:rsidRPr="00DB1801">
        <w:rPr>
          <w:rFonts w:ascii="GHEA Grapalat" w:hAnsi="GHEA Grapalat"/>
          <w:sz w:val="20"/>
          <w:lang w:val="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Уровень контроля</w:t>
      </w:r>
      <w:r w:rsidR="00BB45DC">
        <w:rPr>
          <w:rFonts w:ascii="GHEA Grapalat" w:hAnsi="GHEA Grapalat"/>
          <w:sz w:val="20"/>
          <w:lang w:val="ru-RU"/>
        </w:rPr>
        <w:t>»</w:t>
      </w:r>
      <w:r w:rsidRPr="00DB1801">
        <w:rPr>
          <w:rFonts w:ascii="GHEA Grapalat" w:hAnsi="GHEA Grapalat"/>
          <w:sz w:val="20"/>
          <w:lang w:val="ru-RU"/>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w:t>
      </w:r>
      <w:r w:rsidR="00BB45DC">
        <w:rPr>
          <w:rFonts w:ascii="GHEA Grapalat" w:hAnsi="GHEA Grapalat"/>
          <w:sz w:val="20"/>
          <w:lang w:val="ru-RU"/>
        </w:rPr>
        <w:t>«</w:t>
      </w:r>
      <w:r w:rsidRPr="00DB1801">
        <w:rPr>
          <w:rFonts w:ascii="GHEA Grapalat" w:hAnsi="GHEA Grapalat"/>
          <w:sz w:val="20"/>
          <w:lang w:val="ru-RU"/>
        </w:rPr>
        <w:t>государства или муниципалитета</w:t>
      </w:r>
      <w:r w:rsidR="00BB45DC">
        <w:rPr>
          <w:rFonts w:ascii="GHEA Grapalat" w:hAnsi="GHEA Grapalat"/>
          <w:sz w:val="20"/>
          <w:lang w:val="ru-RU"/>
        </w:rPr>
        <w:t>»</w:t>
      </w:r>
      <w:r w:rsidRPr="00DB1801">
        <w:rPr>
          <w:rFonts w:ascii="GHEA Grapalat" w:hAnsi="GHEA Grapalat"/>
          <w:sz w:val="20"/>
          <w:lang w:val="ru-RU"/>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BB45DC" w:rsidRDefault="004421CF" w:rsidP="00BB45DC">
      <w:pPr>
        <w:pStyle w:val="ListParagraph"/>
        <w:numPr>
          <w:ilvl w:val="0"/>
          <w:numId w:val="15"/>
        </w:numPr>
        <w:jc w:val="both"/>
        <w:rPr>
          <w:rFonts w:ascii="GHEA Grapalat" w:hAnsi="GHEA Grapalat"/>
          <w:sz w:val="20"/>
          <w:szCs w:val="20"/>
          <w:lang w:val="ru-RU"/>
        </w:rPr>
      </w:pPr>
      <w:r w:rsidRPr="00BB45DC">
        <w:rPr>
          <w:rFonts w:ascii="GHEA Grapalat" w:hAnsi="GHEA Grapalat"/>
          <w:sz w:val="20"/>
          <w:szCs w:val="20"/>
          <w:lang w:val="ru-RU"/>
        </w:rPr>
        <w:t xml:space="preserve">подраздел </w:t>
      </w:r>
      <w:r w:rsidR="00BB45DC">
        <w:rPr>
          <w:rFonts w:ascii="GHEA Grapalat" w:hAnsi="GHEA Grapalat"/>
          <w:sz w:val="20"/>
          <w:szCs w:val="20"/>
          <w:lang w:val="ru-RU"/>
        </w:rPr>
        <w:t>«</w:t>
      </w:r>
      <w:r w:rsidRPr="00BB45DC">
        <w:rPr>
          <w:rFonts w:ascii="GHEA Grapalat" w:hAnsi="GHEA Grapalat"/>
          <w:sz w:val="20"/>
          <w:szCs w:val="20"/>
          <w:lang w:val="ru-RU"/>
        </w:rPr>
        <w:t>Участие международной организации</w:t>
      </w:r>
      <w:r w:rsidR="00BB45DC">
        <w:rPr>
          <w:rFonts w:ascii="GHEA Grapalat" w:hAnsi="GHEA Grapalat"/>
          <w:sz w:val="20"/>
          <w:szCs w:val="20"/>
          <w:lang w:val="ru-RU"/>
        </w:rPr>
        <w:t>»</w:t>
      </w:r>
      <w:r w:rsidRPr="00BB45DC">
        <w:rPr>
          <w:rFonts w:ascii="GHEA Grapalat" w:hAnsi="GHEA Grapalat"/>
          <w:sz w:val="20"/>
          <w:szCs w:val="20"/>
          <w:lang w:val="ru-RU"/>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szCs w:val="20"/>
          <w:lang w:val="ru-RU"/>
        </w:rPr>
        <w:t>«</w:t>
      </w:r>
      <w:r w:rsidRPr="00BB45DC">
        <w:rPr>
          <w:rFonts w:ascii="GHEA Grapalat" w:hAnsi="GHEA Grapalat"/>
          <w:sz w:val="20"/>
          <w:szCs w:val="20"/>
          <w:lang w:val="ru-RU"/>
        </w:rPr>
        <w:t>а</w:t>
      </w:r>
      <w:r w:rsidR="00BB45DC">
        <w:rPr>
          <w:rFonts w:ascii="GHEA Grapalat" w:hAnsi="GHEA Grapalat"/>
          <w:sz w:val="20"/>
          <w:szCs w:val="20"/>
          <w:lang w:val="ru-RU"/>
        </w:rPr>
        <w:t>»</w:t>
      </w:r>
      <w:r w:rsidRPr="00BB45DC">
        <w:rPr>
          <w:rFonts w:ascii="GHEA Grapalat" w:hAnsi="GHEA Grapalat"/>
          <w:sz w:val="20"/>
          <w:szCs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удостоверяющие личность лица</w:t>
      </w:r>
      <w:r w:rsidR="00BB45DC">
        <w:rPr>
          <w:rFonts w:ascii="GHEA Grapalat" w:hAnsi="GHEA Grapalat"/>
          <w:sz w:val="20"/>
          <w:lang w:val="ru-RU"/>
        </w:rPr>
        <w:t>»</w:t>
      </w:r>
      <w:r w:rsidRPr="00DB1801">
        <w:rPr>
          <w:rFonts w:ascii="GHEA Grapalat" w:hAnsi="GHEA Grapalat"/>
          <w:sz w:val="20"/>
          <w:lang w:val="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Документ, удостоверяющий личность</w:t>
      </w:r>
      <w:r w:rsidR="00BB45DC">
        <w:rPr>
          <w:rFonts w:ascii="GHEA Grapalat" w:hAnsi="GHEA Grapalat"/>
          <w:sz w:val="20"/>
          <w:szCs w:val="20"/>
          <w:lang w:val="ru-RU"/>
        </w:rPr>
        <w:t>»</w:t>
      </w:r>
      <w:r w:rsidRPr="00DB1801">
        <w:rPr>
          <w:rFonts w:ascii="GHEA Grapalat" w:hAnsi="GHEA Grapalat"/>
          <w:sz w:val="20"/>
          <w:szCs w:val="20"/>
          <w:lang w:val="ru-RU"/>
        </w:rPr>
        <w:t xml:space="preserve">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3) в подразделе </w:t>
      </w:r>
      <w:r w:rsidR="00BB45DC">
        <w:rPr>
          <w:rFonts w:ascii="GHEA Grapalat" w:hAnsi="GHEA Grapalat"/>
          <w:sz w:val="20"/>
          <w:szCs w:val="20"/>
          <w:lang w:val="ru-RU"/>
        </w:rPr>
        <w:t>«</w:t>
      </w:r>
      <w:r w:rsidRPr="00DB1801">
        <w:rPr>
          <w:rFonts w:ascii="GHEA Grapalat" w:hAnsi="GHEA Grapalat"/>
          <w:sz w:val="20"/>
          <w:szCs w:val="20"/>
          <w:lang w:val="ru-RU"/>
        </w:rPr>
        <w:t>Адрес учета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4)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 Адрес проживания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BB45DC">
        <w:rPr>
          <w:rFonts w:ascii="GHEA Grapalat" w:hAnsi="GHEA Grapalat"/>
          <w:sz w:val="20"/>
          <w:szCs w:val="20"/>
          <w:lang w:val="ru-RU"/>
        </w:rPr>
        <w:t>«</w:t>
      </w:r>
      <w:r w:rsidRPr="00DB1801">
        <w:rPr>
          <w:rFonts w:ascii="GHEA Grapalat" w:hAnsi="GHEA Grapalat"/>
          <w:sz w:val="20"/>
          <w:szCs w:val="20"/>
          <w:lang w:val="ru-RU"/>
        </w:rPr>
        <w:t>О борьбе с отмыванием денег и финансированием терроризма</w:t>
      </w:r>
      <w:r w:rsidR="00BB45DC">
        <w:rPr>
          <w:rFonts w:ascii="GHEA Grapalat" w:hAnsi="GHEA Grapalat"/>
          <w:sz w:val="20"/>
          <w:szCs w:val="20"/>
          <w:lang w:val="ru-RU"/>
        </w:rPr>
        <w:t>»</w:t>
      </w:r>
      <w:r w:rsidRPr="00DB1801">
        <w:rPr>
          <w:rFonts w:ascii="GHEA Grapalat" w:hAnsi="GHEA Grapalat"/>
          <w:sz w:val="20"/>
          <w:szCs w:val="20"/>
          <w:lang w:val="ru-RU"/>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w:t>
      </w:r>
      <w:r w:rsidR="00BB45DC">
        <w:rPr>
          <w:rFonts w:ascii="GHEA Grapalat" w:hAnsi="GHEA Grapalat"/>
          <w:sz w:val="20"/>
          <w:szCs w:val="20"/>
          <w:lang w:val="ru-RU"/>
        </w:rPr>
        <w:t>«</w:t>
      </w:r>
      <w:r w:rsidRPr="00DB1801">
        <w:rPr>
          <w:rFonts w:ascii="GHEA Grapalat" w:hAnsi="GHEA Grapalat"/>
          <w:sz w:val="20"/>
          <w:szCs w:val="20"/>
          <w:lang w:val="ru-RU"/>
        </w:rPr>
        <w:t>а</w:t>
      </w:r>
      <w:r w:rsidR="00BB45DC">
        <w:rPr>
          <w:rFonts w:ascii="GHEA Grapalat" w:hAnsi="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BB45DC">
        <w:rPr>
          <w:rFonts w:ascii="GHEA Grapalat" w:hAnsi="GHEA Grapalat"/>
          <w:sz w:val="20"/>
          <w:szCs w:val="20"/>
          <w:lang w:val="ru-RU"/>
        </w:rPr>
        <w:t>«</w:t>
      </w:r>
      <w:r w:rsidRPr="00DB1801">
        <w:rPr>
          <w:rFonts w:ascii="GHEA Grapalat" w:hAnsi="GHEA Grapalat"/>
          <w:sz w:val="20"/>
          <w:szCs w:val="20"/>
          <w:lang w:val="ru-RU"/>
        </w:rPr>
        <w:t>Размер участия</w:t>
      </w:r>
      <w:r w:rsidR="00BB45DC">
        <w:rPr>
          <w:rFonts w:ascii="GHEA Grapalat" w:hAnsi="GHEA Grapalat"/>
          <w:sz w:val="20"/>
          <w:szCs w:val="20"/>
          <w:lang w:val="ru-RU"/>
        </w:rPr>
        <w:t>»</w:t>
      </w:r>
      <w:r w:rsidRPr="00DB1801">
        <w:rPr>
          <w:rFonts w:ascii="GHEA Grapalat" w:hAnsi="GHEA Grapalat"/>
          <w:sz w:val="20"/>
          <w:szCs w:val="20"/>
          <w:lang w:val="ru-RU"/>
        </w:rPr>
        <w:t xml:space="preserve">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 xml:space="preserve">В поле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Вид участия</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00BB45DC"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w:t>
      </w:r>
      <w:r w:rsidR="00BB45DC">
        <w:rPr>
          <w:rFonts w:ascii="GHEA Grapalat" w:hAnsi="GHEA Grapalat"/>
          <w:sz w:val="20"/>
          <w:szCs w:val="20"/>
          <w:lang w:val="hy-AM"/>
        </w:rPr>
        <w:t>»</w:t>
      </w:r>
      <w:r w:rsidRPr="00A024C9">
        <w:rPr>
          <w:rFonts w:ascii="GHEA Grapalat" w:hAnsi="GHEA Grapalat"/>
          <w:sz w:val="20"/>
          <w:szCs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w:t>
      </w:r>
      <w:r w:rsidR="00BB45DC" w:rsidRPr="00DB1801">
        <w:rPr>
          <w:rFonts w:ascii="GHEA Grapalat" w:hAnsi="GHEA Grapalat"/>
          <w:sz w:val="20"/>
          <w:szCs w:val="20"/>
          <w:lang w:val="ru-RU"/>
        </w:rPr>
        <w:t>В</w:t>
      </w:r>
      <w:r w:rsidRPr="00DB1801">
        <w:rPr>
          <w:rFonts w:ascii="GHEA Grapalat" w:hAnsi="GHEA Grapalat"/>
          <w:sz w:val="20"/>
          <w:szCs w:val="20"/>
          <w:lang w:val="ru-RU"/>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w:t>
      </w:r>
      <w:r w:rsidR="00BB45DC">
        <w:rPr>
          <w:rFonts w:ascii="GHEA Grapalat" w:hAnsi="GHEA Grapalat"/>
          <w:sz w:val="20"/>
          <w:szCs w:val="20"/>
          <w:lang w:val="ru-RU"/>
        </w:rPr>
        <w:t>–</w:t>
      </w:r>
      <w:r w:rsidRPr="00DB1801">
        <w:rPr>
          <w:rFonts w:ascii="GHEA Grapalat" w:hAnsi="GHEA Grapalat"/>
          <w:sz w:val="20"/>
          <w:szCs w:val="20"/>
          <w:lang w:val="ru-RU"/>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w:t>
      </w:r>
      <w:r w:rsidR="00BB45DC">
        <w:rPr>
          <w:rFonts w:ascii="GHEA Grapalat" w:hAnsi="GHEA Grapalat"/>
          <w:sz w:val="20"/>
          <w:szCs w:val="20"/>
          <w:lang w:val="ru-RU"/>
        </w:rPr>
        <w:t>«</w:t>
      </w:r>
      <w:r w:rsidRPr="00DB1801">
        <w:rPr>
          <w:rFonts w:ascii="GHEA Grapalat" w:hAnsi="GHEA Grapalat"/>
          <w:sz w:val="20"/>
          <w:szCs w:val="20"/>
          <w:lang w:val="ru-RU"/>
        </w:rPr>
        <w:t>Информация о статусе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Данные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w:t>
      </w:r>
      <w:r w:rsidR="00BB45DC">
        <w:rPr>
          <w:rFonts w:ascii="GHEA Grapalat" w:hAnsi="GHEA Grapalat"/>
          <w:sz w:val="20"/>
          <w:szCs w:val="20"/>
          <w:lang w:val="ru-RU"/>
        </w:rPr>
        <w:t>»</w:t>
      </w:r>
      <w:r w:rsidRPr="00DB1801">
        <w:rPr>
          <w:rFonts w:ascii="GHEA Grapalat" w:hAnsi="GHEA Grapalat"/>
          <w:sz w:val="20"/>
          <w:szCs w:val="20"/>
          <w:lang w:val="ru-RU"/>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BB45DC">
        <w:rPr>
          <w:rFonts w:ascii="Sylfaen" w:hAnsi="Sylfaen"/>
          <w:b/>
          <w:sz w:val="20"/>
          <w:lang w:val="af-ZA"/>
        </w:rPr>
        <w:t>№040/GArm/26_4.3_023/19.01.26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w:t>
      </w:r>
      <w:r w:rsidR="00BB45DC">
        <w:rPr>
          <w:rFonts w:ascii="GHEA Grapalat" w:hAnsi="GHEA Grapalat"/>
          <w:i/>
          <w:sz w:val="20"/>
          <w:szCs w:val="20"/>
          <w:lang w:val="ru-RU"/>
        </w:rPr>
        <w:t>«</w:t>
      </w:r>
      <w:r w:rsidRPr="00DB1801">
        <w:rPr>
          <w:rFonts w:ascii="GHEA Grapalat" w:hAnsi="GHEA Grapalat"/>
          <w:i/>
          <w:sz w:val="20"/>
          <w:szCs w:val="20"/>
          <w:lang w:val="ru-RU"/>
        </w:rPr>
        <w:t>ссылка на сайт, содержащий информацию</w:t>
      </w:r>
      <w:r w:rsidR="00BB45DC">
        <w:rPr>
          <w:rFonts w:ascii="GHEA Grapalat" w:hAnsi="GHEA Grapalat"/>
          <w:i/>
          <w:sz w:val="20"/>
          <w:szCs w:val="20"/>
          <w:lang w:val="ru-RU"/>
        </w:rPr>
        <w:t>»</w:t>
      </w:r>
      <w:r w:rsidRPr="00DB1801">
        <w:rPr>
          <w:rFonts w:ascii="GHEA Grapalat" w:hAnsi="GHEA Grapalat"/>
          <w:i/>
          <w:sz w:val="20"/>
          <w:szCs w:val="20"/>
          <w:lang w:val="ru-RU"/>
        </w:rPr>
        <w:t xml:space="preserve"> заменяются словами </w:t>
      </w:r>
      <w:r w:rsidR="00BB45DC">
        <w:rPr>
          <w:rFonts w:ascii="GHEA Grapalat" w:hAnsi="GHEA Grapalat"/>
          <w:i/>
          <w:sz w:val="20"/>
          <w:szCs w:val="20"/>
          <w:lang w:val="ru-RU"/>
        </w:rPr>
        <w:t>«</w:t>
      </w:r>
      <w:r w:rsidRPr="00DB1801">
        <w:rPr>
          <w:rFonts w:ascii="GHEA Grapalat" w:hAnsi="GHEA Grapalat"/>
          <w:i/>
          <w:sz w:val="20"/>
          <w:szCs w:val="20"/>
          <w:lang w:val="ru-RU"/>
        </w:rPr>
        <w:t xml:space="preserve">декларация согласно приложению </w:t>
      </w:r>
      <w:r w:rsidRPr="002C0705">
        <w:rPr>
          <w:rFonts w:ascii="GHEA Grapalat" w:hAnsi="GHEA Grapalat"/>
          <w:i/>
          <w:sz w:val="20"/>
          <w:szCs w:val="20"/>
          <w:lang w:val="ru-RU"/>
        </w:rPr>
        <w:t>1.3</w:t>
      </w:r>
      <w:r w:rsidR="00BB45DC">
        <w:rPr>
          <w:rFonts w:ascii="GHEA Grapalat" w:hAnsi="GHEA Grapalat"/>
          <w:i/>
          <w:sz w:val="20"/>
          <w:szCs w:val="20"/>
          <w:lang w:val="ru-RU"/>
        </w:rPr>
        <w:t>»</w:t>
      </w:r>
      <w:r w:rsidRPr="002C0705">
        <w:rPr>
          <w:rFonts w:ascii="GHEA Grapalat" w:hAnsi="GHEA Grapalat"/>
          <w:i/>
          <w:sz w:val="20"/>
          <w:szCs w:val="20"/>
          <w:lang w:val="ru-RU"/>
        </w:rPr>
        <w:t>;</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BB45DC">
        <w:rPr>
          <w:rFonts w:ascii="Sylfaen" w:hAnsi="Sylfaen"/>
          <w:b/>
          <w:sz w:val="20"/>
          <w:lang w:val="af-ZA"/>
        </w:rPr>
        <w:t>№040/GArm/26_4.3_023/19.01.26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B45DC">
        <w:rPr>
          <w:rFonts w:ascii="Sylfaen" w:hAnsi="Sylfaen" w:cs="Sylfaen"/>
          <w:b/>
          <w:lang w:val="es-ES"/>
        </w:rPr>
        <w:t>№040/Garm/26_4.3_023/19.01.26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B45DC">
        <w:rPr>
          <w:rFonts w:ascii="Sylfaen" w:hAnsi="Sylfaen" w:cs="Sylfaen"/>
          <w:b/>
          <w:lang w:val="es-ES"/>
        </w:rPr>
        <w:t>№040/Garm/26_4.3_023/19.01.26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B45DC">
        <w:rPr>
          <w:rFonts w:ascii="Sylfaen" w:hAnsi="Sylfaen" w:cs="Sylfaen"/>
          <w:b/>
          <w:lang w:val="es-ES"/>
        </w:rPr>
        <w:t>№040/Garm/26_4.3_023/19.01.26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442D90"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B45DC">
        <w:rPr>
          <w:rFonts w:ascii="Sylfaen" w:hAnsi="Sylfaen" w:cs="Sylfaen"/>
          <w:b/>
          <w:lang w:val="es-ES"/>
        </w:rPr>
        <w:t>№040/Garm/26_4.3_023/19.01.26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BB45DC">
        <w:rPr>
          <w:rFonts w:ascii="Sylfaen" w:hAnsi="Sylfaen" w:cs="Sylfaen"/>
          <w:b/>
          <w:lang w:val="es-ES"/>
        </w:rPr>
        <w:t>№040/Garm/26_4.3_023/19.01.26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BB45DC">
        <w:rPr>
          <w:rFonts w:ascii="Sylfaen" w:hAnsi="Sylfaen" w:cs="Sylfaen"/>
          <w:sz w:val="20"/>
          <w:szCs w:val="20"/>
          <w:lang w:val="ru-RU"/>
        </w:rPr>
        <w:t>№040/Garm/26_4.3_023/19.01.26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B86D0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B86D0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BB45DC">
              <w:rPr>
                <w:b/>
                <w:color w:val="000000"/>
                <w:lang w:val="ru-RU"/>
              </w:rPr>
              <w:t>обратных клапанов</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33" w:type="dxa"/>
        <w:jc w:val="center"/>
        <w:tblLook w:val="04A0" w:firstRow="1" w:lastRow="0" w:firstColumn="1" w:lastColumn="0" w:noHBand="0" w:noVBand="1"/>
      </w:tblPr>
      <w:tblGrid>
        <w:gridCol w:w="477"/>
        <w:gridCol w:w="2985"/>
        <w:gridCol w:w="565"/>
        <w:gridCol w:w="958"/>
        <w:gridCol w:w="1579"/>
        <w:gridCol w:w="1579"/>
        <w:gridCol w:w="1445"/>
        <w:gridCol w:w="1445"/>
      </w:tblGrid>
      <w:tr w:rsidR="00C37765" w:rsidTr="00BB45DC">
        <w:trPr>
          <w:trHeight w:val="631"/>
          <w:jc w:val="center"/>
        </w:trPr>
        <w:tc>
          <w:tcPr>
            <w:tcW w:w="477"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both"/>
              <w:rPr>
                <w:rFonts w:asciiTheme="minorHAnsi" w:hAnsiTheme="minorHAnsi"/>
                <w:bCs/>
                <w:sz w:val="18"/>
                <w:szCs w:val="18"/>
              </w:rPr>
            </w:pPr>
            <w:r>
              <w:rPr>
                <w:rFonts w:asciiTheme="minorHAnsi" w:hAnsiTheme="minorHAnsi"/>
                <w:bCs/>
                <w:sz w:val="18"/>
                <w:szCs w:val="18"/>
              </w:rPr>
              <w:t>н/п</w:t>
            </w:r>
          </w:p>
        </w:tc>
        <w:tc>
          <w:tcPr>
            <w:tcW w:w="2985"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Ед.</w:t>
            </w:r>
          </w:p>
          <w:p w:rsidR="00C37765" w:rsidRDefault="00C37765" w:rsidP="008314E5">
            <w:pPr>
              <w:ind w:firstLine="9"/>
              <w:jc w:val="center"/>
              <w:rPr>
                <w:rFonts w:asciiTheme="minorHAnsi" w:hAnsiTheme="minorHAnsi"/>
                <w:bCs/>
                <w:sz w:val="20"/>
                <w:szCs w:val="20"/>
              </w:rPr>
            </w:pPr>
            <w:r>
              <w:rPr>
                <w:rFonts w:asciiTheme="minorHAnsi" w:hAnsiTheme="minorHAnsi"/>
                <w:bCs/>
                <w:sz w:val="20"/>
                <w:szCs w:val="20"/>
              </w:rPr>
              <w:t>Изм</w:t>
            </w:r>
          </w:p>
        </w:tc>
        <w:tc>
          <w:tcPr>
            <w:tcW w:w="958" w:type="dxa"/>
            <w:tcBorders>
              <w:top w:val="single" w:sz="4" w:space="0" w:color="auto"/>
              <w:left w:val="single" w:sz="4" w:space="0" w:color="auto"/>
              <w:bottom w:val="single" w:sz="4" w:space="0" w:color="auto"/>
              <w:right w:val="single" w:sz="4" w:space="0" w:color="auto"/>
            </w:tcBorders>
            <w:vAlign w:val="center"/>
          </w:tcPr>
          <w:p w:rsidR="00C37765" w:rsidRDefault="00C37765" w:rsidP="008314E5">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8314E5">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8314E5">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BB45DC" w:rsidTr="00BB45DC">
        <w:trPr>
          <w:trHeight w:val="362"/>
          <w:jc w:val="center"/>
        </w:trPr>
        <w:tc>
          <w:tcPr>
            <w:tcW w:w="477" w:type="dxa"/>
            <w:tcBorders>
              <w:top w:val="single" w:sz="4" w:space="0" w:color="auto"/>
              <w:left w:val="single" w:sz="4" w:space="0" w:color="auto"/>
              <w:bottom w:val="single" w:sz="4" w:space="0" w:color="auto"/>
              <w:right w:val="single" w:sz="4" w:space="0" w:color="auto"/>
            </w:tcBorders>
            <w:vAlign w:val="center"/>
            <w:hideMark/>
          </w:tcPr>
          <w:p w:rsidR="00BB45DC" w:rsidRDefault="00BB45DC" w:rsidP="00BB45DC">
            <w:pPr>
              <w:rPr>
                <w:rFonts w:ascii="Sylfaen" w:hAnsi="Sylfaen" w:cs="Arial"/>
                <w:color w:val="000000"/>
                <w:sz w:val="16"/>
                <w:szCs w:val="16"/>
              </w:rPr>
            </w:pPr>
            <w:r>
              <w:rPr>
                <w:rFonts w:ascii="Sylfaen" w:hAnsi="Sylfaen" w:cs="Arial"/>
                <w:color w:val="000000"/>
                <w:sz w:val="16"/>
                <w:szCs w:val="16"/>
              </w:rPr>
              <w:t>1</w:t>
            </w:r>
          </w:p>
        </w:tc>
        <w:tc>
          <w:tcPr>
            <w:tcW w:w="2985"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rPr>
                <w:rFonts w:ascii="Calibri" w:hAnsi="Calibri" w:cs="Calibri"/>
                <w:sz w:val="18"/>
                <w:szCs w:val="18"/>
                <w:lang w:val="ru-RU"/>
              </w:rPr>
            </w:pPr>
            <w:r w:rsidRPr="00E4658A">
              <w:rPr>
                <w:rFonts w:ascii="Calibri" w:hAnsi="Calibri" w:cs="Calibri"/>
                <w:b/>
                <w:bCs/>
                <w:sz w:val="18"/>
                <w:szCs w:val="18"/>
                <w:u w:val="single"/>
                <w:lang w:val="ru-RU"/>
              </w:rPr>
              <w:t>Клапан обратный, Ду 20мм, Ру 6,3 МПа</w:t>
            </w:r>
            <w:r w:rsidRPr="00E4658A">
              <w:rPr>
                <w:rFonts w:ascii="Calibri" w:hAnsi="Calibri" w:cs="Calibri"/>
                <w:b/>
                <w:bCs/>
                <w:sz w:val="18"/>
                <w:szCs w:val="18"/>
                <w:lang w:val="ru-RU"/>
              </w:rPr>
              <w:br/>
            </w:r>
            <w:r w:rsidRPr="00E4658A">
              <w:rPr>
                <w:rFonts w:ascii="Calibri" w:hAnsi="Calibri" w:cs="Calibri"/>
                <w:sz w:val="18"/>
                <w:szCs w:val="18"/>
                <w:lang w:val="ru-RU"/>
              </w:rPr>
              <w:t>среда - природный газ, материал корпуса 09Г2С, под приварку</w:t>
            </w:r>
            <w:r w:rsidRPr="00E4658A">
              <w:rPr>
                <w:rFonts w:ascii="Calibri" w:hAnsi="Calibri" w:cs="Calibri"/>
                <w:sz w:val="18"/>
                <w:szCs w:val="18"/>
                <w:lang w:val="ru-RU"/>
              </w:rPr>
              <w:br/>
            </w:r>
            <w:r w:rsidRPr="00E4658A">
              <w:rPr>
                <w:rFonts w:ascii="Calibri" w:hAnsi="Calibri" w:cs="Calibri"/>
                <w:b/>
                <w:bCs/>
                <w:i/>
                <w:iCs/>
                <w:color w:val="008E40"/>
                <w:sz w:val="18"/>
                <w:szCs w:val="18"/>
                <w:lang w:val="ru-RU"/>
              </w:rPr>
              <w:t>(остальные технические требования по опросному листу: № 11)</w:t>
            </w:r>
          </w:p>
        </w:tc>
        <w:tc>
          <w:tcPr>
            <w:tcW w:w="565" w:type="dxa"/>
            <w:tcBorders>
              <w:top w:val="single" w:sz="4" w:space="0" w:color="auto"/>
              <w:left w:val="single" w:sz="4" w:space="0" w:color="auto"/>
              <w:bottom w:val="single" w:sz="4" w:space="0" w:color="auto"/>
              <w:right w:val="single" w:sz="4" w:space="0" w:color="auto"/>
            </w:tcBorders>
            <w:vAlign w:val="center"/>
            <w:hideMark/>
          </w:tcPr>
          <w:p w:rsidR="00BB45DC" w:rsidRDefault="00BB45DC" w:rsidP="00BB45DC">
            <w:pPr>
              <w:jc w:val="center"/>
              <w:rPr>
                <w:rFonts w:ascii="Calibri" w:hAnsi="Calibri"/>
                <w:b/>
                <w:color w:val="000000"/>
                <w:sz w:val="22"/>
                <w:szCs w:val="22"/>
              </w:rPr>
            </w:pPr>
            <w:r>
              <w:rPr>
                <w:rFonts w:ascii="Calibri" w:hAnsi="Calibri"/>
                <w:b/>
                <w:color w:val="000000"/>
                <w:sz w:val="22"/>
                <w:szCs w:val="22"/>
              </w:rPr>
              <w:t>шт</w:t>
            </w:r>
          </w:p>
        </w:tc>
        <w:tc>
          <w:tcPr>
            <w:tcW w:w="958" w:type="dxa"/>
            <w:tcBorders>
              <w:top w:val="single" w:sz="4" w:space="0" w:color="auto"/>
              <w:left w:val="single" w:sz="4" w:space="0" w:color="auto"/>
              <w:bottom w:val="single" w:sz="4" w:space="0" w:color="auto"/>
              <w:right w:val="single" w:sz="4" w:space="0" w:color="auto"/>
            </w:tcBorders>
            <w:vAlign w:val="center"/>
          </w:tcPr>
          <w:p w:rsidR="00BB45DC" w:rsidRPr="00DC1A7D" w:rsidRDefault="00BB45DC" w:rsidP="00BB45DC">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r w:rsidRPr="00E4658A">
              <w:rPr>
                <w:rFonts w:ascii="Calibri" w:hAnsi="Calibri" w:cs="Calibri"/>
                <w:b/>
                <w:bCs/>
                <w:color w:val="000000"/>
              </w:rPr>
              <w:t>81849</w:t>
            </w: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r w:rsidRPr="00E4658A">
              <w:rPr>
                <w:rFonts w:ascii="Calibri" w:hAnsi="Calibri" w:cs="Calibri"/>
                <w:b/>
                <w:bCs/>
                <w:color w:val="000000"/>
              </w:rPr>
              <w:t>982188</w:t>
            </w:r>
          </w:p>
        </w:tc>
        <w:tc>
          <w:tcPr>
            <w:tcW w:w="1445" w:type="dxa"/>
            <w:tcBorders>
              <w:top w:val="single" w:sz="4" w:space="0" w:color="auto"/>
              <w:left w:val="single" w:sz="4" w:space="0" w:color="auto"/>
              <w:bottom w:val="single" w:sz="4" w:space="0" w:color="auto"/>
              <w:right w:val="single" w:sz="4" w:space="0" w:color="auto"/>
            </w:tcBorders>
            <w:vAlign w:val="center"/>
          </w:tcPr>
          <w:p w:rsidR="00BB45DC" w:rsidRDefault="00BB45DC" w:rsidP="00BB45DC">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BB45DC" w:rsidRDefault="00BB45DC" w:rsidP="00BB45DC">
            <w:pPr>
              <w:ind w:right="-134"/>
              <w:jc w:val="both"/>
              <w:rPr>
                <w:rFonts w:asciiTheme="minorHAnsi" w:hAnsiTheme="minorHAnsi"/>
                <w:bCs/>
                <w:sz w:val="18"/>
                <w:szCs w:val="18"/>
                <w:lang w:val="ru-RU"/>
              </w:rPr>
            </w:pPr>
          </w:p>
        </w:tc>
      </w:tr>
      <w:tr w:rsidR="00BB45DC" w:rsidRPr="00BB45DC" w:rsidTr="00BB45DC">
        <w:trPr>
          <w:trHeight w:val="362"/>
          <w:jc w:val="center"/>
        </w:trPr>
        <w:tc>
          <w:tcPr>
            <w:tcW w:w="477" w:type="dxa"/>
            <w:tcBorders>
              <w:top w:val="single" w:sz="4" w:space="0" w:color="auto"/>
              <w:left w:val="single" w:sz="4" w:space="0" w:color="auto"/>
              <w:bottom w:val="single" w:sz="4" w:space="0" w:color="auto"/>
              <w:right w:val="single" w:sz="4" w:space="0" w:color="auto"/>
            </w:tcBorders>
            <w:vAlign w:val="center"/>
          </w:tcPr>
          <w:p w:rsidR="00BB45DC" w:rsidRDefault="00BB45DC" w:rsidP="00BB45DC">
            <w:pPr>
              <w:rPr>
                <w:rFonts w:ascii="Sylfaen" w:hAnsi="Sylfaen" w:cs="Arial"/>
                <w:color w:val="000000"/>
                <w:sz w:val="16"/>
                <w:szCs w:val="16"/>
              </w:rPr>
            </w:pPr>
            <w:r>
              <w:rPr>
                <w:rFonts w:ascii="Sylfaen" w:hAnsi="Sylfaen" w:cs="Arial"/>
                <w:color w:val="000000"/>
                <w:sz w:val="16"/>
                <w:szCs w:val="16"/>
              </w:rPr>
              <w:t>2</w:t>
            </w:r>
          </w:p>
        </w:tc>
        <w:tc>
          <w:tcPr>
            <w:tcW w:w="2985"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rPr>
                <w:rFonts w:ascii="Calibri" w:hAnsi="Calibri" w:cs="Calibri"/>
                <w:sz w:val="18"/>
                <w:szCs w:val="18"/>
                <w:lang w:val="ru-RU"/>
              </w:rPr>
            </w:pPr>
            <w:r w:rsidRPr="00E4658A">
              <w:rPr>
                <w:rFonts w:ascii="Calibri" w:hAnsi="Calibri" w:cs="Calibri"/>
                <w:b/>
                <w:bCs/>
                <w:sz w:val="18"/>
                <w:szCs w:val="18"/>
                <w:u w:val="single"/>
                <w:lang w:val="ru-RU"/>
              </w:rPr>
              <w:t>Клапан обратный, Ду 80мм, Ру 0,25 МПа</w:t>
            </w:r>
            <w:r w:rsidRPr="00E4658A">
              <w:rPr>
                <w:rFonts w:ascii="Calibri" w:hAnsi="Calibri" w:cs="Calibri"/>
                <w:b/>
                <w:bCs/>
                <w:sz w:val="18"/>
                <w:szCs w:val="18"/>
                <w:lang w:val="ru-RU"/>
              </w:rPr>
              <w:br/>
            </w:r>
            <w:r w:rsidRPr="00E4658A">
              <w:rPr>
                <w:rFonts w:ascii="Calibri" w:hAnsi="Calibri" w:cs="Calibri"/>
                <w:sz w:val="18"/>
                <w:szCs w:val="18"/>
                <w:lang w:val="ru-RU"/>
              </w:rPr>
              <w:t>среда - вода, материал корпуса чугун, фланцевый (с КОФ и крепежом)</w:t>
            </w:r>
            <w:r w:rsidRPr="00E4658A">
              <w:rPr>
                <w:rFonts w:ascii="Calibri" w:hAnsi="Calibri" w:cs="Calibri"/>
                <w:sz w:val="18"/>
                <w:szCs w:val="18"/>
                <w:lang w:val="ru-RU"/>
              </w:rPr>
              <w:br/>
            </w:r>
            <w:r w:rsidRPr="00E4658A">
              <w:rPr>
                <w:rFonts w:ascii="Calibri" w:hAnsi="Calibri" w:cs="Calibri"/>
                <w:b/>
                <w:bCs/>
                <w:i/>
                <w:iCs/>
                <w:color w:val="008E40"/>
                <w:sz w:val="18"/>
                <w:szCs w:val="18"/>
                <w:lang w:val="ru-RU"/>
              </w:rPr>
              <w:t>(остальные технические требования по опросному листу: № 93-527 (</w:t>
            </w:r>
            <w:r w:rsidRPr="00E4658A">
              <w:rPr>
                <w:rFonts w:ascii="Calibri" w:hAnsi="Calibri" w:cs="Calibri"/>
                <w:b/>
                <w:bCs/>
                <w:i/>
                <w:iCs/>
                <w:color w:val="008E40"/>
                <w:sz w:val="18"/>
                <w:szCs w:val="18"/>
              </w:rPr>
              <w:t>R</w:t>
            </w:r>
            <w:r w:rsidRPr="00E4658A">
              <w:rPr>
                <w:rFonts w:ascii="Calibri" w:hAnsi="Calibri" w:cs="Calibri"/>
                <w:b/>
                <w:bCs/>
                <w:i/>
                <w:iCs/>
                <w:color w:val="008E40"/>
                <w:sz w:val="18"/>
                <w:szCs w:val="18"/>
                <w:lang w:val="ru-RU"/>
              </w:rPr>
              <w:t>5/26)</w:t>
            </w:r>
          </w:p>
        </w:tc>
        <w:tc>
          <w:tcPr>
            <w:tcW w:w="565" w:type="dxa"/>
            <w:tcBorders>
              <w:top w:val="single" w:sz="4" w:space="0" w:color="auto"/>
              <w:left w:val="single" w:sz="4" w:space="0" w:color="auto"/>
              <w:bottom w:val="single" w:sz="4" w:space="0" w:color="auto"/>
              <w:right w:val="single" w:sz="4" w:space="0" w:color="auto"/>
            </w:tcBorders>
            <w:vAlign w:val="center"/>
          </w:tcPr>
          <w:p w:rsidR="00BB45DC" w:rsidRDefault="00BB45DC" w:rsidP="00BB45DC">
            <w:pPr>
              <w:jc w:val="center"/>
              <w:rPr>
                <w:rFonts w:ascii="Calibri" w:hAnsi="Calibri"/>
                <w:b/>
                <w:color w:val="000000"/>
                <w:sz w:val="22"/>
                <w:szCs w:val="22"/>
              </w:rPr>
            </w:pPr>
            <w:r>
              <w:rPr>
                <w:rFonts w:ascii="Calibri" w:hAnsi="Calibri"/>
                <w:b/>
                <w:color w:val="000000"/>
                <w:sz w:val="22"/>
                <w:szCs w:val="22"/>
              </w:rPr>
              <w:t>шт</w:t>
            </w:r>
          </w:p>
        </w:tc>
        <w:tc>
          <w:tcPr>
            <w:tcW w:w="958" w:type="dxa"/>
            <w:tcBorders>
              <w:top w:val="single" w:sz="4" w:space="0" w:color="auto"/>
              <w:left w:val="single" w:sz="4" w:space="0" w:color="auto"/>
              <w:bottom w:val="single" w:sz="4" w:space="0" w:color="auto"/>
              <w:right w:val="single" w:sz="4" w:space="0" w:color="auto"/>
            </w:tcBorders>
            <w:vAlign w:val="center"/>
          </w:tcPr>
          <w:p w:rsidR="00BB45DC" w:rsidRPr="00DC1A7D" w:rsidRDefault="00BB45DC" w:rsidP="00BB45DC">
            <w:pPr>
              <w:jc w:val="center"/>
              <w:rPr>
                <w:rFonts w:ascii="Calibri" w:hAnsi="Calibri" w:cs="Calibri"/>
                <w:b/>
                <w:bCs/>
                <w:color w:val="000000"/>
              </w:rPr>
            </w:pPr>
            <w:r>
              <w:rPr>
                <w:rFonts w:ascii="Calibri" w:hAnsi="Calibri" w:cs="Calibri"/>
                <w:b/>
                <w:bCs/>
                <w:color w:val="000000"/>
              </w:rPr>
              <w:t>3</w:t>
            </w: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r w:rsidRPr="00E4658A">
              <w:rPr>
                <w:rFonts w:ascii="Calibri" w:hAnsi="Calibri" w:cs="Calibri"/>
                <w:b/>
                <w:bCs/>
                <w:color w:val="000000"/>
              </w:rPr>
              <w:t>97022</w:t>
            </w: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r w:rsidRPr="00E4658A">
              <w:rPr>
                <w:rFonts w:ascii="Calibri" w:hAnsi="Calibri" w:cs="Calibri"/>
                <w:b/>
                <w:bCs/>
                <w:color w:val="000000"/>
              </w:rPr>
              <w:t>291066</w:t>
            </w:r>
          </w:p>
        </w:tc>
        <w:tc>
          <w:tcPr>
            <w:tcW w:w="1445" w:type="dxa"/>
            <w:tcBorders>
              <w:top w:val="single" w:sz="4" w:space="0" w:color="auto"/>
              <w:left w:val="single" w:sz="4" w:space="0" w:color="auto"/>
              <w:bottom w:val="single" w:sz="4" w:space="0" w:color="auto"/>
              <w:right w:val="single" w:sz="4" w:space="0" w:color="auto"/>
            </w:tcBorders>
            <w:vAlign w:val="center"/>
          </w:tcPr>
          <w:p w:rsidR="00BB45DC" w:rsidRPr="00BB45DC" w:rsidRDefault="00BB45DC" w:rsidP="00BB45DC">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BB45DC" w:rsidRDefault="00BB45DC" w:rsidP="00BB45DC">
            <w:pPr>
              <w:ind w:right="-134"/>
              <w:jc w:val="both"/>
              <w:rPr>
                <w:rFonts w:asciiTheme="minorHAnsi" w:hAnsiTheme="minorHAnsi"/>
                <w:bCs/>
                <w:sz w:val="18"/>
                <w:szCs w:val="18"/>
                <w:lang w:val="ru-RU"/>
              </w:rPr>
            </w:pPr>
          </w:p>
        </w:tc>
      </w:tr>
      <w:tr w:rsidR="00BB45DC" w:rsidTr="00BB45DC">
        <w:trPr>
          <w:trHeight w:val="299"/>
          <w:jc w:val="center"/>
        </w:trPr>
        <w:tc>
          <w:tcPr>
            <w:tcW w:w="4027" w:type="dxa"/>
            <w:gridSpan w:val="3"/>
            <w:tcBorders>
              <w:top w:val="single" w:sz="4" w:space="0" w:color="auto"/>
              <w:left w:val="single" w:sz="4" w:space="0" w:color="auto"/>
              <w:bottom w:val="single" w:sz="4" w:space="0" w:color="auto"/>
              <w:right w:val="single" w:sz="4" w:space="0" w:color="auto"/>
            </w:tcBorders>
            <w:vAlign w:val="center"/>
            <w:hideMark/>
          </w:tcPr>
          <w:p w:rsidR="00BB45DC" w:rsidRDefault="00BB45DC" w:rsidP="00BB45DC">
            <w:pPr>
              <w:rPr>
                <w:rFonts w:ascii="Calibri" w:hAnsi="Calibri"/>
                <w:b/>
                <w:color w:val="000000"/>
                <w:sz w:val="22"/>
                <w:szCs w:val="22"/>
              </w:rPr>
            </w:pPr>
            <w:r>
              <w:rPr>
                <w:rFonts w:ascii="Calibri" w:hAnsi="Calibri"/>
                <w:b/>
                <w:color w:val="000000"/>
                <w:sz w:val="22"/>
                <w:szCs w:val="22"/>
              </w:rPr>
              <w:t>Всего</w:t>
            </w:r>
          </w:p>
        </w:tc>
        <w:tc>
          <w:tcPr>
            <w:tcW w:w="958" w:type="dxa"/>
            <w:tcBorders>
              <w:top w:val="single" w:sz="4" w:space="0" w:color="auto"/>
              <w:left w:val="single" w:sz="4" w:space="0" w:color="auto"/>
              <w:bottom w:val="single" w:sz="4" w:space="0" w:color="auto"/>
              <w:right w:val="single" w:sz="4" w:space="0" w:color="auto"/>
            </w:tcBorders>
            <w:vAlign w:val="center"/>
          </w:tcPr>
          <w:p w:rsidR="00BB45DC" w:rsidRPr="00DC1A7D" w:rsidRDefault="00BB45DC" w:rsidP="00BB45DC">
            <w:pPr>
              <w:jc w:val="center"/>
              <w:rPr>
                <w:rFonts w:ascii="Calibri" w:hAnsi="Calibri" w:cs="Calibri"/>
                <w:b/>
                <w:bCs/>
                <w:color w:val="000000"/>
              </w:rPr>
            </w:pPr>
            <w:r>
              <w:rPr>
                <w:rFonts w:ascii="Calibri" w:hAnsi="Calibri" w:cs="Calibri"/>
                <w:b/>
                <w:bCs/>
                <w:color w:val="000000"/>
              </w:rPr>
              <w:t>15</w:t>
            </w: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55333A" w:rsidRDefault="00BB45DC" w:rsidP="00BB45DC">
            <w:pPr>
              <w:jc w:val="center"/>
              <w:rPr>
                <w:rFonts w:ascii="Calibri" w:hAnsi="Calibri" w:cs="Calibri"/>
                <w:b/>
                <w:bCs/>
                <w:color w:val="000000"/>
                <w:lang w:val="ru-RU"/>
              </w:rPr>
            </w:pPr>
          </w:p>
        </w:tc>
        <w:tc>
          <w:tcPr>
            <w:tcW w:w="1579"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r w:rsidRPr="00E4658A">
              <w:rPr>
                <w:rFonts w:ascii="Calibri" w:hAnsi="Calibri" w:cs="Calibri"/>
                <w:b/>
                <w:bCs/>
                <w:color w:val="000000"/>
              </w:rPr>
              <w:t>1273254</w:t>
            </w:r>
          </w:p>
        </w:tc>
        <w:tc>
          <w:tcPr>
            <w:tcW w:w="1445"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BB45DC" w:rsidRPr="00E4658A" w:rsidRDefault="00BB45DC" w:rsidP="00BB45DC">
            <w:pPr>
              <w:jc w:val="center"/>
              <w:rPr>
                <w:rFonts w:ascii="Calibri" w:hAnsi="Calibri" w:cs="Calibri"/>
                <w:b/>
                <w:bCs/>
                <w:color w:val="000000"/>
              </w:rPr>
            </w:pPr>
          </w:p>
        </w:tc>
      </w:tr>
    </w:tbl>
    <w:p w:rsidR="00C37765" w:rsidRDefault="00C37765" w:rsidP="00641EA5">
      <w:pPr>
        <w:jc w:val="right"/>
        <w:rPr>
          <w:rFonts w:ascii="Sylfaen" w:hAnsi="Sylfaen"/>
          <w:bCs/>
          <w:i/>
          <w:sz w:val="16"/>
          <w:szCs w:val="16"/>
          <w:lang w:val="ru-RU"/>
        </w:rPr>
      </w:pPr>
    </w:p>
    <w:p w:rsidR="00195F36" w:rsidRPr="002845A0" w:rsidRDefault="002845A0" w:rsidP="004421CF">
      <w:pPr>
        <w:tabs>
          <w:tab w:val="left" w:pos="6870"/>
        </w:tabs>
        <w:spacing w:after="200" w:line="276" w:lineRule="auto"/>
        <w:rPr>
          <w:rFonts w:ascii="Sylfaen" w:hAnsi="Sylfaen"/>
          <w:sz w:val="16"/>
          <w:szCs w:val="16"/>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4421CF"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BB45DC">
        <w:rPr>
          <w:rFonts w:ascii="Sylfaen" w:hAnsi="Sylfaen"/>
          <w:sz w:val="20"/>
          <w:lang w:val="af-ZA"/>
        </w:rPr>
        <w:t>№040/GArm/26_4.3_023/19.01.26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BB45DC">
        <w:rPr>
          <w:b/>
          <w:color w:val="000000"/>
          <w:lang w:val="ru-RU"/>
        </w:rPr>
        <w:t>обратных клапанов</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8314E5">
        <w:trPr>
          <w:trHeight w:val="504"/>
        </w:trPr>
        <w:tc>
          <w:tcPr>
            <w:tcW w:w="518" w:type="dxa"/>
            <w:shd w:val="clear" w:color="000000" w:fill="FFFFFF"/>
            <w:vAlign w:val="center"/>
          </w:tcPr>
          <w:p w:rsidR="00C37765" w:rsidRPr="00527B8B" w:rsidRDefault="00C37765" w:rsidP="008314E5">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8314E5">
            <w:pPr>
              <w:jc w:val="center"/>
              <w:rPr>
                <w:rFonts w:asciiTheme="minorHAnsi" w:hAnsiTheme="minorHAnsi"/>
                <w:bCs/>
                <w:sz w:val="20"/>
                <w:szCs w:val="20"/>
                <w:lang w:val="ru-RU"/>
              </w:rPr>
            </w:pP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8314E5">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8314E5">
            <w:pPr>
              <w:jc w:val="center"/>
              <w:rPr>
                <w:rFonts w:asciiTheme="minorHAnsi" w:hAnsiTheme="minorHAnsi"/>
                <w:bCs/>
                <w:sz w:val="20"/>
                <w:szCs w:val="20"/>
                <w:lang w:val="ru-RU"/>
              </w:rPr>
            </w:pPr>
          </w:p>
          <w:p w:rsidR="00C37765" w:rsidRDefault="00C37765" w:rsidP="008314E5">
            <w:pPr>
              <w:jc w:val="center"/>
              <w:rPr>
                <w:rFonts w:asciiTheme="minorHAnsi" w:hAnsiTheme="minorHAnsi"/>
                <w:bCs/>
                <w:sz w:val="20"/>
                <w:szCs w:val="20"/>
                <w:lang w:val="ru-RU"/>
              </w:rPr>
            </w:pPr>
          </w:p>
          <w:p w:rsidR="00C37765" w:rsidRPr="00527B8B" w:rsidRDefault="00C37765" w:rsidP="008314E5">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8314E5">
        <w:trPr>
          <w:trHeight w:val="171"/>
        </w:trPr>
        <w:tc>
          <w:tcPr>
            <w:tcW w:w="518" w:type="dxa"/>
            <w:shd w:val="clear" w:color="000000" w:fill="FFFFFF"/>
            <w:vAlign w:val="center"/>
          </w:tcPr>
          <w:p w:rsidR="00C37765" w:rsidRPr="00527B8B" w:rsidRDefault="00C37765" w:rsidP="008314E5">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8314E5">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BB45DC" w:rsidRPr="00B86D0D" w:rsidTr="008314E5">
        <w:trPr>
          <w:trHeight w:val="171"/>
        </w:trPr>
        <w:tc>
          <w:tcPr>
            <w:tcW w:w="518" w:type="dxa"/>
            <w:shd w:val="clear" w:color="000000" w:fill="FFFFFF"/>
            <w:vAlign w:val="center"/>
          </w:tcPr>
          <w:p w:rsidR="00BB45DC" w:rsidRPr="00CE0675" w:rsidRDefault="00BB45DC" w:rsidP="00BB45DC">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BB45DC" w:rsidRPr="00E4658A" w:rsidRDefault="00BB45DC" w:rsidP="00BB45DC">
            <w:pPr>
              <w:rPr>
                <w:rFonts w:ascii="Calibri" w:hAnsi="Calibri" w:cs="Calibri"/>
                <w:sz w:val="18"/>
                <w:szCs w:val="18"/>
                <w:lang w:val="ru-RU"/>
              </w:rPr>
            </w:pPr>
            <w:r w:rsidRPr="00E4658A">
              <w:rPr>
                <w:rFonts w:ascii="Calibri" w:hAnsi="Calibri" w:cs="Calibri"/>
                <w:b/>
                <w:bCs/>
                <w:sz w:val="18"/>
                <w:szCs w:val="18"/>
                <w:u w:val="single"/>
                <w:lang w:val="ru-RU"/>
              </w:rPr>
              <w:t>Клапан обратный, Ду 20мм, Ру 6,3 МПа</w:t>
            </w:r>
            <w:r w:rsidRPr="00E4658A">
              <w:rPr>
                <w:rFonts w:ascii="Calibri" w:hAnsi="Calibri" w:cs="Calibri"/>
                <w:b/>
                <w:bCs/>
                <w:sz w:val="18"/>
                <w:szCs w:val="18"/>
                <w:lang w:val="ru-RU"/>
              </w:rPr>
              <w:br/>
            </w:r>
            <w:r w:rsidRPr="00E4658A">
              <w:rPr>
                <w:rFonts w:ascii="Calibri" w:hAnsi="Calibri" w:cs="Calibri"/>
                <w:sz w:val="18"/>
                <w:szCs w:val="18"/>
                <w:lang w:val="ru-RU"/>
              </w:rPr>
              <w:t>среда - природный газ, материал корпуса 09Г2С, под приварку</w:t>
            </w:r>
            <w:r w:rsidRPr="00E4658A">
              <w:rPr>
                <w:rFonts w:ascii="Calibri" w:hAnsi="Calibri" w:cs="Calibri"/>
                <w:sz w:val="18"/>
                <w:szCs w:val="18"/>
                <w:lang w:val="ru-RU"/>
              </w:rPr>
              <w:br/>
            </w:r>
            <w:r w:rsidRPr="00E4658A">
              <w:rPr>
                <w:rFonts w:ascii="Calibri" w:hAnsi="Calibri" w:cs="Calibri"/>
                <w:b/>
                <w:bCs/>
                <w:i/>
                <w:iCs/>
                <w:color w:val="008E40"/>
                <w:sz w:val="18"/>
                <w:szCs w:val="18"/>
                <w:lang w:val="ru-RU"/>
              </w:rPr>
              <w:t>(остальные технические требования по опросному листу: № 11)</w:t>
            </w:r>
          </w:p>
        </w:tc>
        <w:tc>
          <w:tcPr>
            <w:tcW w:w="2007"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c>
          <w:tcPr>
            <w:tcW w:w="1639"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c>
          <w:tcPr>
            <w:tcW w:w="1542"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r>
      <w:tr w:rsidR="00BB45DC" w:rsidRPr="00B86D0D" w:rsidTr="008314E5">
        <w:trPr>
          <w:trHeight w:val="171"/>
        </w:trPr>
        <w:tc>
          <w:tcPr>
            <w:tcW w:w="518" w:type="dxa"/>
            <w:shd w:val="clear" w:color="000000" w:fill="FFFFFF"/>
            <w:vAlign w:val="center"/>
          </w:tcPr>
          <w:p w:rsidR="00BB45DC" w:rsidRPr="00CE0675" w:rsidRDefault="00BB45DC" w:rsidP="00BB45DC">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BB45DC" w:rsidRPr="00E4658A" w:rsidRDefault="00BB45DC" w:rsidP="00BB45DC">
            <w:pPr>
              <w:rPr>
                <w:rFonts w:ascii="Calibri" w:hAnsi="Calibri" w:cs="Calibri"/>
                <w:sz w:val="18"/>
                <w:szCs w:val="18"/>
                <w:lang w:val="ru-RU"/>
              </w:rPr>
            </w:pPr>
            <w:r w:rsidRPr="00E4658A">
              <w:rPr>
                <w:rFonts w:ascii="Calibri" w:hAnsi="Calibri" w:cs="Calibri"/>
                <w:b/>
                <w:bCs/>
                <w:sz w:val="18"/>
                <w:szCs w:val="18"/>
                <w:u w:val="single"/>
                <w:lang w:val="ru-RU"/>
              </w:rPr>
              <w:t>Клапан обратный, Ду 80мм, Ру 0,25 МПа</w:t>
            </w:r>
            <w:r w:rsidRPr="00E4658A">
              <w:rPr>
                <w:rFonts w:ascii="Calibri" w:hAnsi="Calibri" w:cs="Calibri"/>
                <w:b/>
                <w:bCs/>
                <w:sz w:val="18"/>
                <w:szCs w:val="18"/>
                <w:lang w:val="ru-RU"/>
              </w:rPr>
              <w:br/>
            </w:r>
            <w:r w:rsidRPr="00E4658A">
              <w:rPr>
                <w:rFonts w:ascii="Calibri" w:hAnsi="Calibri" w:cs="Calibri"/>
                <w:sz w:val="18"/>
                <w:szCs w:val="18"/>
                <w:lang w:val="ru-RU"/>
              </w:rPr>
              <w:t>среда - вода, материал корпуса чугун, фланцевый (с КОФ и крепежом)</w:t>
            </w:r>
            <w:r w:rsidRPr="00E4658A">
              <w:rPr>
                <w:rFonts w:ascii="Calibri" w:hAnsi="Calibri" w:cs="Calibri"/>
                <w:sz w:val="18"/>
                <w:szCs w:val="18"/>
                <w:lang w:val="ru-RU"/>
              </w:rPr>
              <w:br/>
            </w:r>
            <w:r w:rsidRPr="00E4658A">
              <w:rPr>
                <w:rFonts w:ascii="Calibri" w:hAnsi="Calibri" w:cs="Calibri"/>
                <w:b/>
                <w:bCs/>
                <w:i/>
                <w:iCs/>
                <w:color w:val="008E40"/>
                <w:sz w:val="18"/>
                <w:szCs w:val="18"/>
                <w:lang w:val="ru-RU"/>
              </w:rPr>
              <w:t>(остальные технические требования по опросному листу: № 93-527 (</w:t>
            </w:r>
            <w:r w:rsidRPr="00E4658A">
              <w:rPr>
                <w:rFonts w:ascii="Calibri" w:hAnsi="Calibri" w:cs="Calibri"/>
                <w:b/>
                <w:bCs/>
                <w:i/>
                <w:iCs/>
                <w:color w:val="008E40"/>
                <w:sz w:val="18"/>
                <w:szCs w:val="18"/>
              </w:rPr>
              <w:t>R</w:t>
            </w:r>
            <w:r w:rsidRPr="00E4658A">
              <w:rPr>
                <w:rFonts w:ascii="Calibri" w:hAnsi="Calibri" w:cs="Calibri"/>
                <w:b/>
                <w:bCs/>
                <w:i/>
                <w:iCs/>
                <w:color w:val="008E40"/>
                <w:sz w:val="18"/>
                <w:szCs w:val="18"/>
                <w:lang w:val="ru-RU"/>
              </w:rPr>
              <w:t>5/26)</w:t>
            </w:r>
          </w:p>
        </w:tc>
        <w:tc>
          <w:tcPr>
            <w:tcW w:w="2007"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c>
          <w:tcPr>
            <w:tcW w:w="1639"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c>
          <w:tcPr>
            <w:tcW w:w="1542" w:type="dxa"/>
            <w:shd w:val="clear" w:color="000000" w:fill="FFFFFF"/>
            <w:vAlign w:val="center"/>
          </w:tcPr>
          <w:p w:rsidR="00BB45DC" w:rsidRPr="00CE0675" w:rsidRDefault="00BB45DC" w:rsidP="00BB45DC">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B45DC">
        <w:rPr>
          <w:rFonts w:ascii="Sylfaen" w:hAnsi="Sylfaen" w:cs="Sylfaen"/>
          <w:b/>
          <w:sz w:val="20"/>
          <w:szCs w:val="20"/>
          <w:lang w:val="es-ES"/>
        </w:rPr>
        <w:t>№040/GArm/26_4.3_023/19.01.26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B86D0D"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BB45DC">
              <w:rPr>
                <w:b/>
                <w:color w:val="000000"/>
                <w:lang w:val="ru-RU"/>
              </w:rPr>
              <w:t>обратных клапанов</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41EA5" w:rsidP="00AD4915">
            <w:pPr>
              <w:spacing w:line="360" w:lineRule="auto"/>
              <w:jc w:val="center"/>
              <w:rPr>
                <w:rFonts w:ascii="Sylfaen" w:hAnsi="Sylfaen" w:cs="Sylfaen"/>
                <w:b/>
              </w:rPr>
            </w:pPr>
            <w:r>
              <w:rPr>
                <w:rFonts w:ascii="Sylfaen" w:hAnsi="Sylfaen"/>
                <w:sz w:val="20"/>
                <w:szCs w:val="20"/>
                <w:lang w:eastAsia="ru-RU"/>
              </w:rPr>
              <w:t>75</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B86D0D"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BB45DC">
              <w:rPr>
                <w:b/>
                <w:color w:val="000000"/>
                <w:lang w:val="ru-RU"/>
              </w:rPr>
              <w:t>обратных клапанов</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B45DC">
        <w:rPr>
          <w:rFonts w:ascii="Sylfaen" w:hAnsi="Sylfaen" w:cs="Sylfaen"/>
          <w:b/>
          <w:sz w:val="20"/>
          <w:szCs w:val="20"/>
          <w:lang w:val="es-ES"/>
        </w:rPr>
        <w:t>№040/GArm/26_4.3_023/19.01.26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BB45DC">
        <w:rPr>
          <w:rFonts w:ascii="Sylfaen" w:hAnsi="Sylfaen" w:cs="Sylfaen"/>
          <w:b/>
          <w:sz w:val="20"/>
          <w:szCs w:val="20"/>
          <w:lang w:val="es-ES"/>
        </w:rPr>
        <w:t>№040/GArm/26_4.3_023/19.01.26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B45DC">
        <w:rPr>
          <w:rFonts w:ascii="Sylfaen" w:hAnsi="Sylfaen" w:cs="Sylfaen"/>
          <w:b/>
          <w:sz w:val="20"/>
          <w:szCs w:val="20"/>
          <w:lang w:val="es-ES"/>
        </w:rPr>
        <w:t>№040/GArm/26_4.3_023/19.01.26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BB45DC">
        <w:rPr>
          <w:b/>
          <w:sz w:val="16"/>
          <w:szCs w:val="16"/>
          <w:lang w:val="af-ZA"/>
        </w:rPr>
        <w:t>№040/GArm/26_4.3_023/19.01.26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BB45DC">
        <w:rPr>
          <w:b/>
          <w:sz w:val="16"/>
          <w:szCs w:val="16"/>
          <w:lang w:val="af-ZA"/>
        </w:rPr>
        <w:t>№040/GArm/26_4.3_023/19.01.26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BB45DC">
        <w:rPr>
          <w:b/>
          <w:sz w:val="16"/>
          <w:szCs w:val="16"/>
          <w:lang w:val="af-ZA"/>
        </w:rPr>
        <w:t>№040/GArm/26_4.3_023/19.01.26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BB45DC">
        <w:rPr>
          <w:b/>
          <w:sz w:val="16"/>
          <w:szCs w:val="16"/>
          <w:lang w:val="af-ZA"/>
        </w:rPr>
        <w:t>№040/GArm/26_4.3_023/19.01.26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B86D0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B86D0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B86D0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641EA5">
        <w:rPr>
          <w:rFonts w:asciiTheme="minorHAnsi" w:eastAsia="MS Mincho" w:hAnsiTheme="minorHAnsi" w:cstheme="minorHAnsi"/>
          <w:sz w:val="24"/>
          <w:szCs w:val="24"/>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6"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7"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8"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B86D0D"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9"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D90" w:rsidRDefault="00442D90" w:rsidP="005663B2">
      <w:r>
        <w:separator/>
      </w:r>
    </w:p>
  </w:endnote>
  <w:endnote w:type="continuationSeparator" w:id="0">
    <w:p w:rsidR="00442D90" w:rsidRDefault="00442D90"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D90" w:rsidRDefault="00442D90" w:rsidP="005663B2">
      <w:r>
        <w:separator/>
      </w:r>
    </w:p>
  </w:footnote>
  <w:footnote w:type="continuationSeparator" w:id="0">
    <w:p w:rsidR="00442D90" w:rsidRDefault="00442D90"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2D90"/>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E34"/>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D0D"/>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45DC"/>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B9E"/>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779C6"/>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70E3-BAF4-453D-96F0-05A86B64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Pages>
  <Words>14030</Words>
  <Characters>79971</Characters>
  <Application>Microsoft Office Word</Application>
  <DocSecurity>0</DocSecurity>
  <Lines>666</Lines>
  <Paragraphs>187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99</cp:revision>
  <cp:lastPrinted>2017-05-25T10:27:00Z</cp:lastPrinted>
  <dcterms:created xsi:type="dcterms:W3CDTF">2021-01-21T07:40:00Z</dcterms:created>
  <dcterms:modified xsi:type="dcterms:W3CDTF">2026-01-19T12:31:00Z</dcterms:modified>
</cp:coreProperties>
</file>